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color w:val="5c068c"/>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w:t>
      </w:r>
      <w:r w:rsidDel="00000000" w:rsidR="00000000" w:rsidRPr="00000000">
        <w:rPr>
          <w:rFonts w:ascii="Barlow" w:cs="Barlow" w:eastAsia="Barlow" w:hAnsi="Barlow"/>
          <w:b w:val="1"/>
          <w:color w:val="5c068c"/>
          <w:sz w:val="20"/>
          <w:szCs w:val="20"/>
          <w:rtl w:val="0"/>
        </w:rPr>
        <w:t xml:space="preserve">EMITTEILUNG</w:t>
      </w:r>
      <w:r w:rsidDel="00000000" w:rsidR="00000000" w:rsidRPr="00000000">
        <w:rPr>
          <w:rtl w:val="0"/>
        </w:rPr>
      </w:r>
    </w:p>
    <w:p w:rsidR="00000000" w:rsidDel="00000000" w:rsidP="00000000" w:rsidRDefault="00000000" w:rsidRPr="00000000" w14:paraId="00000002">
      <w:pPr>
        <w:spacing w:after="200" w:line="276" w:lineRule="auto"/>
        <w:rPr>
          <w:rFonts w:ascii="Barlow" w:cs="Barlow" w:eastAsia="Barlow" w:hAnsi="Barlow"/>
          <w:b w:val="1"/>
          <w:color w:val="1f1f1f"/>
          <w:sz w:val="24"/>
          <w:szCs w:val="24"/>
        </w:rPr>
      </w:pPr>
      <w:r w:rsidDel="00000000" w:rsidR="00000000" w:rsidRPr="00000000">
        <w:rPr>
          <w:rFonts w:ascii="Barlow" w:cs="Barlow" w:eastAsia="Barlow" w:hAnsi="Barlow"/>
          <w:b w:val="1"/>
          <w:color w:val="5c068c"/>
          <w:sz w:val="44"/>
          <w:szCs w:val="44"/>
          <w:rtl w:val="0"/>
        </w:rPr>
        <w:t xml:space="preserve">Absatzhoch: Nachfrage nach Wärmepumpen um 1.300 Prozent gestiegen</w:t>
      </w:r>
      <w:r w:rsidDel="00000000" w:rsidR="00000000" w:rsidRPr="00000000">
        <w:rPr>
          <w:rtl w:val="0"/>
        </w:rPr>
      </w:r>
    </w:p>
    <w:p w:rsidR="00000000" w:rsidDel="00000000" w:rsidP="00000000" w:rsidRDefault="00000000" w:rsidRPr="00000000" w14:paraId="00000003">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1KOMMA5° vermeldet Absatzsteigerung von </w:t>
      </w:r>
      <w:r w:rsidDel="00000000" w:rsidR="00000000" w:rsidRPr="00000000">
        <w:rPr>
          <w:rFonts w:ascii="Barlow" w:cs="Barlow" w:eastAsia="Barlow" w:hAnsi="Barlow"/>
          <w:b w:val="1"/>
          <w:color w:val="1f1f1f"/>
          <w:rtl w:val="0"/>
        </w:rPr>
        <w:t xml:space="preserve">1.300</w:t>
      </w:r>
      <w:r w:rsidDel="00000000" w:rsidR="00000000" w:rsidRPr="00000000">
        <w:rPr>
          <w:rFonts w:ascii="Barlow" w:cs="Barlow" w:eastAsia="Barlow" w:hAnsi="Barlow"/>
          <w:b w:val="1"/>
          <w:color w:val="1f1f1f"/>
          <w:rtl w:val="0"/>
        </w:rPr>
        <w:t xml:space="preserve"> Prozent im Segment Wärmepumpe. Wurden im Januar 2024 noch 50 Wärmepumpen pro Monat verkauft, waren es im Dezember 700. </w:t>
      </w:r>
    </w:p>
    <w:p w:rsidR="00000000" w:rsidDel="00000000" w:rsidP="00000000" w:rsidRDefault="00000000" w:rsidRPr="00000000" w14:paraId="00000004">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Die Preise für Wärmepumpen sind im Schnitt um</w:t>
      </w:r>
      <w:r w:rsidDel="00000000" w:rsidR="00000000" w:rsidRPr="00000000">
        <w:rPr>
          <w:rFonts w:ascii="Barlow" w:cs="Barlow" w:eastAsia="Barlow" w:hAnsi="Barlow"/>
          <w:b w:val="1"/>
          <w:color w:val="1f1f1f"/>
          <w:rtl w:val="0"/>
        </w:rPr>
        <w:t xml:space="preserve"> 5-8 Prozent </w:t>
      </w:r>
      <w:r w:rsidDel="00000000" w:rsidR="00000000" w:rsidRPr="00000000">
        <w:rPr>
          <w:rFonts w:ascii="Barlow" w:cs="Barlow" w:eastAsia="Barlow" w:hAnsi="Barlow"/>
          <w:b w:val="1"/>
          <w:color w:val="1f1f1f"/>
          <w:rtl w:val="0"/>
        </w:rPr>
        <w:t xml:space="preserve">gesunken. Dies sei allerdings kein Grund für die gestiegene Nachfrage, die eher auf die unsichere Förderungslage zurückzuführen sei.</w:t>
      </w:r>
    </w:p>
    <w:p w:rsidR="00000000" w:rsidDel="00000000" w:rsidP="00000000" w:rsidRDefault="00000000" w:rsidRPr="00000000" w14:paraId="00000005">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Die Anzahl der Handwerksbetriebe, die Wärmepumpen vor Ort installieren, konnte 1KOMMA5° im vergangenen Jahr vervierfachen.</w:t>
      </w:r>
    </w:p>
    <w:p w:rsidR="00000000" w:rsidDel="00000000" w:rsidP="00000000" w:rsidRDefault="00000000" w:rsidRPr="00000000" w14:paraId="00000006">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Für die Wirtschaftlichkeit der Wärmepumpe ist in erster Linie der Strompreis entscheidend. Durch die Nutzung dynamischer Stromtarife und intelligente Steuerung können die Betriebskosten deutlich reduziert werden.</w:t>
      </w:r>
    </w:p>
    <w:p w:rsidR="00000000" w:rsidDel="00000000" w:rsidP="00000000" w:rsidRDefault="00000000" w:rsidRPr="00000000" w14:paraId="00000007">
      <w:pPr>
        <w:spacing w:after="200" w:line="300" w:lineRule="auto"/>
        <w:ind w:left="0" w:firstLine="0"/>
        <w:rPr>
          <w:rFonts w:ascii="Barlow" w:cs="Barlow" w:eastAsia="Barlow" w:hAnsi="Barlow"/>
          <w:color w:val="1f1f1f"/>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w:t>
      </w:r>
      <w:r w:rsidDel="00000000" w:rsidR="00000000" w:rsidRPr="00000000">
        <w:rPr>
          <w:rFonts w:ascii="Barlow" w:cs="Barlow" w:eastAsia="Barlow" w:hAnsi="Barlow"/>
          <w:b w:val="1"/>
          <w:color w:val="5c068c"/>
          <w:rtl w:val="0"/>
        </w:rPr>
        <w:t xml:space="preserve">21. Januar 2025</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1f1f1f"/>
          <w:rtl w:val="0"/>
        </w:rPr>
        <w:t xml:space="preserve">1KOMMA5°, das New Energy Unternehmen aus Hamburg und Betreiber der Energiemanagement-Software Heartbeat AI, meldet eine stark gestiegene Nachfrage im Wärmepumpen-Segment. So konnte das Unternehmen seinen Absatz 2024 um 1.300 Prozent steigern, von 50 Wärmepumpen im Monat zu Beginn des Jahres auf 700 im Dezember. Rund 4.000 Wärmepumpen hat das 2021 gegründete Unternehmen letztes Jahr verkauft.</w:t>
      </w:r>
    </w:p>
    <w:p w:rsidR="00000000" w:rsidDel="00000000" w:rsidP="00000000" w:rsidRDefault="00000000" w:rsidRPr="00000000" w14:paraId="00000008">
      <w:pPr>
        <w:spacing w:after="200" w:line="300" w:lineRule="auto"/>
        <w:ind w:left="0" w:firstLine="0"/>
        <w:rPr>
          <w:rFonts w:ascii="Barlow" w:cs="Barlow" w:eastAsia="Barlow" w:hAnsi="Barlow"/>
          <w:color w:val="1f1f1f"/>
        </w:rPr>
      </w:pPr>
      <w:r w:rsidDel="00000000" w:rsidR="00000000" w:rsidRPr="00000000">
        <w:rPr>
          <w:rFonts w:ascii="Barlow" w:cs="Barlow" w:eastAsia="Barlow" w:hAnsi="Barlow"/>
          <w:color w:val="1f1f1f"/>
          <w:rtl w:val="0"/>
        </w:rPr>
        <w:t xml:space="preserve">Sascha Koppe, CRO bei 1KOMMA5°, erklärt: </w:t>
      </w:r>
      <w:r w:rsidDel="00000000" w:rsidR="00000000" w:rsidRPr="00000000">
        <w:rPr>
          <w:rFonts w:ascii="Barlow" w:cs="Barlow" w:eastAsia="Barlow" w:hAnsi="Barlow"/>
          <w:rtl w:val="0"/>
        </w:rPr>
        <w:t xml:space="preserve">„</w:t>
      </w:r>
      <w:r w:rsidDel="00000000" w:rsidR="00000000" w:rsidRPr="00000000">
        <w:rPr>
          <w:rFonts w:ascii="Barlow" w:cs="Barlow" w:eastAsia="Barlow" w:hAnsi="Barlow"/>
          <w:color w:val="1f1f1f"/>
          <w:rtl w:val="0"/>
        </w:rPr>
        <w:t xml:space="preserve">Die Wärmepumpe ist die Zukunftstechnologie für die Wärmewende im Eigenheim. Das stärkste Wachstum kommt aktuell aus der Kombination mit Heartbeat AI und unserer Strompreisgarantie von 10 Cent je kWh, denn so wird der Betrieb einer Wärmepumpe unschlagbar günstig.” </w:t>
      </w:r>
    </w:p>
    <w:p w:rsidR="00000000" w:rsidDel="00000000" w:rsidP="00000000" w:rsidRDefault="00000000" w:rsidRPr="00000000" w14:paraId="00000009">
      <w:pPr>
        <w:spacing w:after="200" w:line="300" w:lineRule="auto"/>
        <w:rPr>
          <w:rFonts w:ascii="Barlow" w:cs="Barlow" w:eastAsia="Barlow" w:hAnsi="Barlow"/>
          <w:color w:val="1f1f1f"/>
          <w:highlight w:val="white"/>
        </w:rPr>
      </w:pPr>
      <w:r w:rsidDel="00000000" w:rsidR="00000000" w:rsidRPr="00000000">
        <w:rPr>
          <w:rFonts w:ascii="Barlow" w:cs="Barlow" w:eastAsia="Barlow" w:hAnsi="Barlow"/>
          <w:color w:val="1f1f1f"/>
          <w:rtl w:val="0"/>
        </w:rPr>
        <w:t xml:space="preserve">1KOMMA5° betreibt rund 80 Standorte weltweit, darunter sowohl Übernahmen als auch Neugründungen: Die lokalen Meisterbetriebe bringen Solaranlagen, Wärmepumpen, EV-Ladesysteme oder auch Stromspeicher ins Eigenheim. Diese können dann</w:t>
      </w:r>
      <w:r w:rsidDel="00000000" w:rsidR="00000000" w:rsidRPr="00000000">
        <w:rPr>
          <w:rFonts w:ascii="Barlow" w:cs="Barlow" w:eastAsia="Barlow" w:hAnsi="Barlow"/>
          <w:color w:val="1f1f1f"/>
          <w:highlight w:val="white"/>
          <w:rtl w:val="0"/>
        </w:rPr>
        <w:t xml:space="preserve"> über die intelligente </w:t>
      </w:r>
      <w:r w:rsidDel="00000000" w:rsidR="00000000" w:rsidRPr="00000000">
        <w:rPr>
          <w:rFonts w:ascii="Barlow" w:cs="Barlow" w:eastAsia="Barlow" w:hAnsi="Barlow"/>
          <w:color w:val="1f1f1f"/>
          <w:highlight w:val="white"/>
          <w:rtl w:val="0"/>
        </w:rPr>
        <w:t xml:space="preserve">Energiemanagement-Software </w:t>
      </w:r>
      <w:r w:rsidDel="00000000" w:rsidR="00000000" w:rsidRPr="00000000">
        <w:rPr>
          <w:rFonts w:ascii="Barlow" w:cs="Barlow" w:eastAsia="Barlow" w:hAnsi="Barlow"/>
          <w:color w:val="1f1f1f"/>
          <w:highlight w:val="white"/>
          <w:rtl w:val="0"/>
        </w:rPr>
        <w:t xml:space="preserve">Heartbeat AI zu einem integrierten Gesamtsystem zusammengeschlossen und individuell ausgesteuert werden. </w:t>
      </w:r>
    </w:p>
    <w:p w:rsidR="00000000" w:rsidDel="00000000" w:rsidP="00000000" w:rsidRDefault="00000000" w:rsidRPr="00000000" w14:paraId="0000000A">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Jannik Schall, CPO und Mitgründer von 1KOMMA5°: </w:t>
      </w:r>
      <w:r w:rsidDel="00000000" w:rsidR="00000000" w:rsidRPr="00000000">
        <w:rPr>
          <w:rFonts w:ascii="Barlow" w:cs="Barlow" w:eastAsia="Barlow" w:hAnsi="Barlow"/>
          <w:rtl w:val="0"/>
        </w:rPr>
        <w:t xml:space="preserve">„</w:t>
      </w:r>
      <w:r w:rsidDel="00000000" w:rsidR="00000000" w:rsidRPr="00000000">
        <w:rPr>
          <w:rFonts w:ascii="Barlow" w:cs="Barlow" w:eastAsia="Barlow" w:hAnsi="Barlow"/>
          <w:color w:val="1f1f1f"/>
          <w:rtl w:val="0"/>
        </w:rPr>
        <w:t xml:space="preserve">Die Heizungsförderung steht aktuell auf der Kippe, die Menschen versuchen jetzt noch umzurüsten. Gleichzeitig sind die Preise für Wärmepumpen um fünf bis acht Prozent gesunken.” Ein wesentlicher Faktor vor dem Kauf sei das Thema Kosten. Schall erklärt: </w:t>
      </w:r>
      <w:r w:rsidDel="00000000" w:rsidR="00000000" w:rsidRPr="00000000">
        <w:rPr>
          <w:rFonts w:ascii="Barlow" w:cs="Barlow" w:eastAsia="Barlow" w:hAnsi="Barlow"/>
          <w:rtl w:val="0"/>
        </w:rPr>
        <w:t xml:space="preserve">„Für die Wirtschaftlichkeit der Wärmepumpe ist </w:t>
      </w:r>
      <w:r w:rsidDel="00000000" w:rsidR="00000000" w:rsidRPr="00000000">
        <w:rPr>
          <w:rFonts w:ascii="Barlow" w:cs="Barlow" w:eastAsia="Barlow" w:hAnsi="Barlow"/>
          <w:color w:val="1f1f1f"/>
          <w:rtl w:val="0"/>
        </w:rPr>
        <w:t xml:space="preserve">in erster Linie der Strompreis entscheidend. Mit aktuell rund 32 Cent pro kWh ist der bundesweit </w:t>
      </w:r>
      <w:r w:rsidDel="00000000" w:rsidR="00000000" w:rsidRPr="00000000">
        <w:rPr>
          <w:rFonts w:ascii="Barlow" w:cs="Barlow" w:eastAsia="Barlow" w:hAnsi="Barlow"/>
          <w:color w:val="1f1f1f"/>
          <w:rtl w:val="0"/>
        </w:rPr>
        <w:t xml:space="preserve">auf</w:t>
      </w:r>
      <w:r w:rsidDel="00000000" w:rsidR="00000000" w:rsidRPr="00000000">
        <w:rPr>
          <w:rFonts w:ascii="Barlow" w:cs="Barlow" w:eastAsia="Barlow" w:hAnsi="Barlow"/>
          <w:color w:val="1f1f1f"/>
          <w:rtl w:val="0"/>
        </w:rPr>
        <w:t xml:space="preserve"> einem hohen Niveau, auch durch die Netzentgelte. Um Stromkosten zu senken, brauchen wir flächendeckend dynamische Stromtarife und Smart Meter. Unser Wachstum beweist, dass es funktioniert und Kunden die Wärmewände unter diesen Bedingungen auch wollen.” </w:t>
      </w:r>
    </w:p>
    <w:p w:rsidR="00000000" w:rsidDel="00000000" w:rsidP="00000000" w:rsidRDefault="00000000" w:rsidRPr="00000000" w14:paraId="0000000B">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Mit über 60 Prozent erneuerbarer Energie im System hat Deutschland so viel Energie aus Wind und Sonne zur Verfügung wie nie zuvor. Die zur Mittagszeit produzierte kWh einer Solaranlage verliert an Wert. 2024 erreichten die Börsenstrompreise häufiger denn je extrem niedrige, sogar negative Werte. </w:t>
      </w:r>
      <w:r w:rsidDel="00000000" w:rsidR="00000000" w:rsidRPr="00000000">
        <w:rPr>
          <w:rFonts w:ascii="Barlow" w:cs="Barlow" w:eastAsia="Barlow" w:hAnsi="Barlow"/>
          <w:color w:val="1f1f1f"/>
          <w:rtl w:val="0"/>
        </w:rPr>
        <w:t xml:space="preserve">Gleichzeitig steigt mit der Wärme- und Mobilitätswende der Strombedarf.</w:t>
      </w:r>
      <w:r w:rsidDel="00000000" w:rsidR="00000000" w:rsidRPr="00000000">
        <w:rPr>
          <w:rFonts w:ascii="Barlow" w:cs="Barlow" w:eastAsia="Barlow" w:hAnsi="Barlow"/>
          <w:color w:val="1f1f1f"/>
          <w:rtl w:val="0"/>
        </w:rPr>
        <w:t xml:space="preserve"> </w:t>
      </w:r>
      <w:r w:rsidDel="00000000" w:rsidR="00000000" w:rsidRPr="00000000">
        <w:rPr>
          <w:rFonts w:ascii="Barlow" w:cs="Barlow" w:eastAsia="Barlow" w:hAnsi="Barlow"/>
          <w:color w:val="1f1f1f"/>
          <w:rtl w:val="0"/>
        </w:rPr>
        <w:t xml:space="preserve">Entscheidend</w:t>
      </w:r>
      <w:r w:rsidDel="00000000" w:rsidR="00000000" w:rsidRPr="00000000">
        <w:rPr>
          <w:rFonts w:ascii="Barlow" w:cs="Barlow" w:eastAsia="Barlow" w:hAnsi="Barlow"/>
          <w:color w:val="1f1f1f"/>
          <w:rtl w:val="0"/>
        </w:rPr>
        <w:t xml:space="preserve"> wird, wann die kWh gebraucht wird. Die Lösung: Flexibilität aus dezentralen Speichern und Verbrauchsoptimierung. Sie wird zur Währung, die über die Kosten für Endkunden und System entscheidet: </w:t>
      </w:r>
      <w:r w:rsidDel="00000000" w:rsidR="00000000" w:rsidRPr="00000000">
        <w:rPr>
          <w:rFonts w:ascii="Barlow" w:cs="Barlow" w:eastAsia="Barlow" w:hAnsi="Barlow"/>
          <w:rtl w:val="0"/>
        </w:rPr>
        <w:t xml:space="preserve">„</w:t>
      </w:r>
      <w:r w:rsidDel="00000000" w:rsidR="00000000" w:rsidRPr="00000000">
        <w:rPr>
          <w:rFonts w:ascii="Barlow" w:cs="Barlow" w:eastAsia="Barlow" w:hAnsi="Barlow"/>
          <w:color w:val="1f1f1f"/>
          <w:rtl w:val="0"/>
        </w:rPr>
        <w:t xml:space="preserve">Wer seine Wärmepumpe, E-Fahrzeug oder Heimspeicher zur richtigen Zeit betreibt und lädt, spart Geld. Intelligent gesteuert, bei uns über Heartbeat AI, rechnet sich die Wärmepumpe über kurz oder lang auch ganz ohne Förderung”, so Schall.</w:t>
      </w:r>
    </w:p>
    <w:p w:rsidR="00000000" w:rsidDel="00000000" w:rsidP="00000000" w:rsidRDefault="00000000" w:rsidRPr="00000000" w14:paraId="0000000C">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Heartbeat AI ist die Künstliche Intelligenz von 1KOMMA5°, die es Haushalten ermöglicht, finanziell von der Volatilität zu profitieren und gleichzeitig eine Lösung zum Ausgleich der volatilen Erzeugung und des Verbrauchs erneuerbarer Energien zu schaffen. Heartbeat AI kauft Strom auf dem Spotmarkt, wenn die Preise am niedrigsten sind, und verkauft überschüssigen Strom zurück an das Netz, wenn die Preise am höchsten sind. Niedrige Preise korrelieren automatisch mit geringeren CO2-Emissionen. </w:t>
      </w:r>
    </w:p>
    <w:p w:rsidR="00000000" w:rsidDel="00000000" w:rsidP="00000000" w:rsidRDefault="00000000" w:rsidRPr="00000000" w14:paraId="0000000D">
      <w:pPr>
        <w:spacing w:after="200" w:line="300" w:lineRule="auto"/>
        <w:jc w:val="center"/>
        <w:rPr>
          <w:rFonts w:ascii="Barlow" w:cs="Barlow" w:eastAsia="Barlow" w:hAnsi="Barlow"/>
          <w:color w:val="333333"/>
          <w:sz w:val="20"/>
          <w:szCs w:val="20"/>
        </w:rPr>
      </w:pPr>
      <w:r w:rsidDel="00000000" w:rsidR="00000000" w:rsidRPr="00000000">
        <w:rPr>
          <w:rFonts w:ascii="Barlow" w:cs="Barlow" w:eastAsia="Barlow" w:hAnsi="Barlow"/>
          <w:b w:val="1"/>
          <w:color w:val="333333"/>
          <w:sz w:val="20"/>
          <w:szCs w:val="20"/>
          <w:rtl w:val="0"/>
        </w:rPr>
        <w:t xml:space="preserve">– Ende –</w:t>
      </w:r>
      <w:r w:rsidDel="00000000" w:rsidR="00000000" w:rsidRPr="00000000">
        <w:rPr>
          <w:rtl w:val="0"/>
        </w:rPr>
      </w:r>
    </w:p>
    <w:p w:rsidR="00000000" w:rsidDel="00000000" w:rsidP="00000000" w:rsidRDefault="00000000" w:rsidRPr="00000000" w14:paraId="0000000E">
      <w:pPr>
        <w:spacing w:after="141.8"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F">
      <w:pPr>
        <w:rPr>
          <w:rFonts w:ascii="Barlow" w:cs="Barlow" w:eastAsia="Barlow" w:hAnsi="Barlow"/>
          <w:b w:val="1"/>
          <w:color w:val="5c068c"/>
          <w:sz w:val="16"/>
          <w:szCs w:val="16"/>
        </w:rPr>
      </w:pPr>
      <w:r w:rsidDel="00000000" w:rsidR="00000000" w:rsidRPr="00000000">
        <w:rPr>
          <w:rtl w:val="0"/>
        </w:rPr>
      </w:r>
    </w:p>
    <w:p w:rsidR="00000000" w:rsidDel="00000000" w:rsidP="00000000" w:rsidRDefault="00000000" w:rsidRPr="00000000" w14:paraId="00000010">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Über</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1">
      <w:pPr>
        <w:spacing w:after="2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ist das CleanTech-Startup für CO2-neutrale Energie, Wärme und Mobilität. 2021 in Hamburg gegründet, ist das Unternehmen heute mit weltweit rund 80 Standorten der One-Stop-Shop für intelligente, integrierte Energielösungen wie Photovoltaik, Stromspeicher, Wärmepumpen und Ladesäulen. Kerntechnologie ist die künstliche Intelligenz Heartbeat AI: Sie optimiert derzeit mehr als 40.000 Systeme und schafft so Europas größtes virtuelles Kraftwerk, das Privatkunden mit dem Energiemarkt vernetzt und Stromerzeugung und -verkauf im Takt von Wind und Sonne steuert. 1KOMMA5° hat bereits über 300.000 dezentrale, steuerbare Energiesysteme installiert, die CO2-Einsparungen in Höhe von 14 Millionen Tonnen erzielen. Bis 2030 will das Unternehmen mehr als 1,5 Millionen Gebäude auf klimafreundliche Energieversorgung umstellen und so zum Erreichen der Pariser Klimaziele beitragen.</w:t>
      </w:r>
    </w:p>
    <w:p w:rsidR="00000000" w:rsidDel="00000000" w:rsidP="00000000" w:rsidRDefault="00000000" w:rsidRPr="00000000" w14:paraId="00000012">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3">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7">
        <w:r w:rsidDel="00000000" w:rsidR="00000000" w:rsidRPr="00000000">
          <w:rPr>
            <w:rFonts w:ascii="Barlow" w:cs="Barlow" w:eastAsia="Barlow" w:hAnsi="Barlow"/>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4">
      <w:pPr>
        <w:spacing w:after="200" w:line="300" w:lineRule="auto"/>
        <w:rPr>
          <w:rFonts w:ascii="Barlow" w:cs="Barlow" w:eastAsia="Barlow" w:hAnsi="Barlow"/>
          <w:b w:val="1"/>
          <w:color w:val="333333"/>
          <w:sz w:val="16"/>
          <w:szCs w:val="16"/>
        </w:rPr>
      </w:pPr>
      <w:r w:rsidDel="00000000" w:rsidR="00000000" w:rsidRPr="00000000">
        <w:rPr>
          <w:rFonts w:ascii="Barlow" w:cs="Barlow" w:eastAsia="Barlow" w:hAnsi="Barlow"/>
          <w:color w:val="333333"/>
          <w:sz w:val="18"/>
          <w:szCs w:val="18"/>
          <w:highlight w:val="white"/>
          <w:rtl w:val="0"/>
        </w:rPr>
        <w:t xml:space="preserve">Website </w:t>
      </w:r>
      <w:hyperlink r:id="rId8">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p w:rsidR="00000000" w:rsidDel="00000000" w:rsidP="00000000" w:rsidRDefault="00000000" w:rsidRPr="00000000" w14:paraId="00000015">
      <w:pPr>
        <w:spacing w:after="0" w:before="0" w:line="300" w:lineRule="auto"/>
        <w:rPr>
          <w:rFonts w:ascii="Barlow" w:cs="Barlow" w:eastAsia="Barlow" w:hAnsi="Barlow"/>
          <w:color w:val="333333"/>
          <w:sz w:val="16"/>
          <w:szCs w:val="16"/>
        </w:rPr>
      </w:pPr>
      <w:r w:rsidDel="00000000" w:rsidR="00000000" w:rsidRPr="00000000">
        <w:rPr>
          <w:rtl w:val="0"/>
        </w:rPr>
      </w:r>
    </w:p>
    <w:sectPr>
      <w:headerReference r:id="rId9" w:type="default"/>
      <w:footerReference r:id="rId10"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7">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mailto:maxine.vongrumbkow@1komma5grad.com" TargetMode="External"/><Relationship Id="rId8" Type="http://schemas.openxmlformats.org/officeDocument/2006/relationships/hyperlink" Target="http://www.1komma5.com/de/pres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